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0A" w:rsidRPr="00903866" w:rsidRDefault="00CE459D" w:rsidP="00CE459D">
      <w:pPr>
        <w:ind w:left="1" w:hanging="1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903866">
        <w:rPr>
          <w:rFonts w:asciiTheme="majorHAnsi" w:hAnsiTheme="majorHAnsi"/>
          <w:b/>
          <w:sz w:val="24"/>
          <w:szCs w:val="24"/>
        </w:rPr>
        <w:t xml:space="preserve">AFYONKARAHİSAR </w:t>
      </w:r>
      <w:r w:rsidR="0034440A" w:rsidRPr="00903866">
        <w:rPr>
          <w:rFonts w:asciiTheme="majorHAnsi" w:hAnsiTheme="majorHAnsi"/>
          <w:b/>
          <w:sz w:val="24"/>
          <w:szCs w:val="24"/>
        </w:rPr>
        <w:t>TİCARET BORSASI</w:t>
      </w:r>
    </w:p>
    <w:p w:rsidR="0034440A" w:rsidRPr="00903866" w:rsidRDefault="002304BE" w:rsidP="00CE459D">
      <w:pPr>
        <w:ind w:left="1" w:hanging="1"/>
        <w:rPr>
          <w:rFonts w:asciiTheme="majorHAnsi" w:hAnsiTheme="majorHAnsi"/>
          <w:b/>
          <w:sz w:val="24"/>
          <w:szCs w:val="24"/>
        </w:rPr>
      </w:pPr>
      <w:r w:rsidRPr="00903866">
        <w:rPr>
          <w:rFonts w:asciiTheme="majorHAnsi" w:hAnsiTheme="majorHAnsi"/>
          <w:b/>
          <w:sz w:val="24"/>
          <w:szCs w:val="24"/>
        </w:rPr>
        <w:t>GENEL SEKRETERLİĞİ</w:t>
      </w:r>
      <w:r w:rsidR="00CE459D" w:rsidRPr="00903866">
        <w:rPr>
          <w:rFonts w:asciiTheme="majorHAnsi" w:hAnsiTheme="majorHAnsi"/>
          <w:b/>
          <w:sz w:val="24"/>
          <w:szCs w:val="24"/>
        </w:rPr>
        <w:t>’N</w:t>
      </w:r>
      <w:r w:rsidRPr="00903866">
        <w:rPr>
          <w:rFonts w:asciiTheme="majorHAnsi" w:hAnsiTheme="majorHAnsi"/>
          <w:b/>
          <w:sz w:val="24"/>
          <w:szCs w:val="24"/>
        </w:rPr>
        <w:t>E</w:t>
      </w:r>
    </w:p>
    <w:p w:rsidR="0034440A" w:rsidRPr="00734E8C" w:rsidRDefault="0034440A" w:rsidP="00CE459D">
      <w:pPr>
        <w:pStyle w:val="Gvdemetni20"/>
        <w:shd w:val="clear" w:color="auto" w:fill="auto"/>
        <w:tabs>
          <w:tab w:val="left" w:pos="596"/>
        </w:tabs>
        <w:spacing w:line="276" w:lineRule="auto"/>
        <w:rPr>
          <w:rFonts w:asciiTheme="majorHAnsi" w:hAnsiTheme="majorHAnsi"/>
          <w:sz w:val="24"/>
          <w:szCs w:val="24"/>
        </w:rPr>
      </w:pPr>
    </w:p>
    <w:p w:rsidR="0034440A" w:rsidRPr="00734E8C" w:rsidRDefault="0034440A" w:rsidP="00CE459D">
      <w:pPr>
        <w:pStyle w:val="Gvdemetni20"/>
        <w:shd w:val="clear" w:color="auto" w:fill="auto"/>
        <w:tabs>
          <w:tab w:val="left" w:pos="596"/>
        </w:tabs>
        <w:spacing w:line="276" w:lineRule="auto"/>
        <w:rPr>
          <w:rFonts w:asciiTheme="majorHAnsi" w:hAnsiTheme="majorHAnsi"/>
          <w:color w:val="000000"/>
          <w:sz w:val="24"/>
          <w:szCs w:val="24"/>
          <w:lang w:bidi="tr-TR"/>
        </w:rPr>
      </w:pPr>
      <w:r w:rsidRPr="00734E8C">
        <w:rPr>
          <w:rFonts w:asciiTheme="majorHAnsi" w:hAnsiTheme="majorHAnsi"/>
          <w:sz w:val="24"/>
          <w:szCs w:val="24"/>
        </w:rPr>
        <w:t xml:space="preserve">Borsanıza olan borsa tescil ücreti ve aidat borçlarımın tümünün </w:t>
      </w:r>
      <w:r w:rsidR="00C705B6">
        <w:rPr>
          <w:rFonts w:asciiTheme="majorHAnsi" w:hAnsiTheme="majorHAnsi"/>
          <w:b/>
          <w:i/>
          <w:sz w:val="24"/>
          <w:szCs w:val="24"/>
        </w:rPr>
        <w:t>7020</w:t>
      </w:r>
      <w:r w:rsidRPr="003057C3">
        <w:rPr>
          <w:rFonts w:asciiTheme="majorHAnsi" w:hAnsiTheme="majorHAnsi"/>
          <w:b/>
          <w:i/>
          <w:sz w:val="24"/>
          <w:szCs w:val="24"/>
        </w:rPr>
        <w:t xml:space="preserve"> sayılı Bazı Alacakların </w:t>
      </w:r>
      <w:r w:rsidR="00C705B6">
        <w:rPr>
          <w:rFonts w:asciiTheme="majorHAnsi" w:hAnsiTheme="majorHAnsi"/>
          <w:b/>
          <w:i/>
          <w:sz w:val="24"/>
          <w:szCs w:val="24"/>
        </w:rPr>
        <w:t xml:space="preserve">Yeniden </w:t>
      </w:r>
      <w:r w:rsidRPr="003057C3">
        <w:rPr>
          <w:rFonts w:asciiTheme="majorHAnsi" w:hAnsiTheme="majorHAnsi"/>
          <w:b/>
          <w:i/>
          <w:sz w:val="24"/>
          <w:szCs w:val="24"/>
        </w:rPr>
        <w:t xml:space="preserve">Yapılandırılmasına İlişkin Kanun </w:t>
      </w:r>
      <w:r w:rsidR="00671DCA">
        <w:rPr>
          <w:rFonts w:asciiTheme="majorHAnsi" w:hAnsiTheme="majorHAnsi"/>
          <w:sz w:val="24"/>
          <w:szCs w:val="24"/>
        </w:rPr>
        <w:t>4</w:t>
      </w:r>
      <w:r w:rsidRPr="00734E8C">
        <w:rPr>
          <w:rFonts w:asciiTheme="majorHAnsi" w:hAnsiTheme="majorHAnsi"/>
          <w:sz w:val="24"/>
          <w:szCs w:val="24"/>
        </w:rPr>
        <w:t xml:space="preserve">. maddesinin </w:t>
      </w:r>
      <w:r w:rsidR="00671DCA">
        <w:rPr>
          <w:rFonts w:asciiTheme="majorHAnsi" w:hAnsiTheme="majorHAnsi"/>
          <w:sz w:val="24"/>
          <w:szCs w:val="24"/>
        </w:rPr>
        <w:t>7</w:t>
      </w:r>
      <w:r w:rsidRPr="00734E8C">
        <w:rPr>
          <w:rFonts w:asciiTheme="majorHAnsi" w:hAnsiTheme="majorHAnsi"/>
          <w:sz w:val="24"/>
          <w:szCs w:val="24"/>
        </w:rPr>
        <w:t>. fıkrası kapsamında yapılandırılmasını talep ediyor ve borçlarımın asıllarının ödenmemiş kısmının tamamının toplamı olan  …………………</w:t>
      </w:r>
      <w:r w:rsidR="00E90BE9">
        <w:rPr>
          <w:rFonts w:asciiTheme="majorHAnsi" w:hAnsiTheme="majorHAnsi"/>
          <w:sz w:val="24"/>
          <w:szCs w:val="24"/>
        </w:rPr>
        <w:t>.-</w:t>
      </w:r>
      <w:r w:rsidRPr="00734E8C">
        <w:rPr>
          <w:rFonts w:asciiTheme="majorHAnsi" w:hAnsiTheme="majorHAnsi"/>
          <w:sz w:val="24"/>
          <w:szCs w:val="24"/>
        </w:rPr>
        <w:t xml:space="preserve">TL toplam borcu aşağıda belirtilen tarihlerde </w:t>
      </w:r>
      <w:r w:rsidR="00CE459D">
        <w:rPr>
          <w:rFonts w:asciiTheme="majorHAnsi" w:hAnsiTheme="majorHAnsi"/>
          <w:sz w:val="24"/>
          <w:szCs w:val="24"/>
        </w:rPr>
        <w:t>………..</w:t>
      </w:r>
      <w:r w:rsidRPr="00734E8C">
        <w:rPr>
          <w:rFonts w:asciiTheme="majorHAnsi" w:hAnsiTheme="majorHAnsi"/>
          <w:sz w:val="24"/>
          <w:szCs w:val="24"/>
        </w:rPr>
        <w:t xml:space="preserve"> eşit taksit</w:t>
      </w:r>
      <w:r w:rsidR="003057C3">
        <w:rPr>
          <w:rFonts w:asciiTheme="majorHAnsi" w:hAnsiTheme="majorHAnsi"/>
          <w:sz w:val="24"/>
          <w:szCs w:val="24"/>
        </w:rPr>
        <w:t>ler</w:t>
      </w:r>
      <w:r w:rsidRPr="00734E8C">
        <w:rPr>
          <w:rFonts w:asciiTheme="majorHAnsi" w:hAnsiTheme="majorHAnsi"/>
          <w:sz w:val="24"/>
          <w:szCs w:val="24"/>
        </w:rPr>
        <w:t xml:space="preserve"> halinde ödemek ve tamamının tarafımdan ödenmesinin müteakiben madde kapsamında</w:t>
      </w:r>
      <w:r w:rsidRPr="00734E8C">
        <w:rPr>
          <w:rFonts w:asciiTheme="majorHAnsi" w:hAnsiTheme="majorHAnsi"/>
          <w:color w:val="000000"/>
          <w:sz w:val="24"/>
          <w:szCs w:val="24"/>
          <w:lang w:bidi="tr-TR"/>
        </w:rPr>
        <w:t xml:space="preserve">, bu alacaklara uygulanan faiz, gecikme faizi, gecikme zammı gibi </w:t>
      </w:r>
      <w:proofErr w:type="spellStart"/>
      <w:r w:rsidRPr="00734E8C">
        <w:rPr>
          <w:rFonts w:asciiTheme="majorHAnsi" w:hAnsiTheme="majorHAnsi"/>
          <w:color w:val="000000"/>
          <w:sz w:val="24"/>
          <w:szCs w:val="24"/>
          <w:lang w:bidi="tr-TR"/>
        </w:rPr>
        <w:t>fer’i</w:t>
      </w:r>
      <w:proofErr w:type="spellEnd"/>
      <w:r w:rsidRPr="00734E8C">
        <w:rPr>
          <w:rFonts w:asciiTheme="majorHAnsi" w:hAnsiTheme="majorHAnsi"/>
          <w:color w:val="000000"/>
          <w:sz w:val="24"/>
          <w:szCs w:val="24"/>
          <w:lang w:bidi="tr-TR"/>
        </w:rPr>
        <w:t xml:space="preserve"> alacakların tahsilinden vazgeçilmesini talep ediyorum.</w:t>
      </w:r>
    </w:p>
    <w:p w:rsidR="00E90BE9" w:rsidRDefault="00E90BE9" w:rsidP="00E90BE9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</w:p>
    <w:p w:rsidR="00CE459D" w:rsidRPr="00E90BE9" w:rsidRDefault="00E90BE9" w:rsidP="00E90BE9">
      <w:pPr>
        <w:spacing w:after="0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1-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taksidin son ödeme günü :  </w:t>
      </w:r>
      <w:r w:rsidR="00C705B6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31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 </w:t>
      </w:r>
      <w:r w:rsidR="00C705B6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Ağustos 2017</w:t>
      </w:r>
    </w:p>
    <w:p w:rsidR="00CE459D" w:rsidRPr="00E90BE9" w:rsidRDefault="00E90BE9" w:rsidP="00E90BE9">
      <w:pPr>
        <w:tabs>
          <w:tab w:val="left" w:pos="566"/>
        </w:tabs>
        <w:spacing w:after="0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2-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taksidin son ödeme günü :  3</w:t>
      </w:r>
      <w:r w:rsidR="00C705B6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0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 </w:t>
      </w:r>
      <w:r w:rsidR="00C705B6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Eylül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 201</w:t>
      </w:r>
      <w:r w:rsidR="00C705B6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7</w:t>
      </w:r>
    </w:p>
    <w:p w:rsidR="00CE459D" w:rsidRPr="00E90BE9" w:rsidRDefault="00E90BE9" w:rsidP="00E90BE9">
      <w:pPr>
        <w:tabs>
          <w:tab w:val="left" w:pos="566"/>
        </w:tabs>
        <w:spacing w:after="0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3-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taksidin son ödeme günü :  31 </w:t>
      </w:r>
      <w:r w:rsidR="00C705B6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Ekim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 2017</w:t>
      </w:r>
    </w:p>
    <w:p w:rsidR="00E90BE9" w:rsidRDefault="00E90BE9" w:rsidP="00E90BE9">
      <w:pPr>
        <w:tabs>
          <w:tab w:val="left" w:pos="566"/>
        </w:tabs>
        <w:spacing w:after="0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4-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taksidin son ödeme günü :  </w:t>
      </w:r>
      <w:r w:rsidR="00C705B6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30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 </w:t>
      </w:r>
      <w:r w:rsidR="00C705B6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Kasım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 2017</w:t>
      </w:r>
    </w:p>
    <w:p w:rsidR="00CE459D" w:rsidRPr="00E90BE9" w:rsidRDefault="00E90BE9" w:rsidP="00E90BE9">
      <w:pPr>
        <w:tabs>
          <w:tab w:val="left" w:pos="566"/>
        </w:tabs>
        <w:spacing w:after="0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5</w:t>
      </w:r>
      <w:r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-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taksidin son ödeme günü :  31 </w:t>
      </w:r>
      <w:r w:rsidR="00C705B6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Aralık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 2017</w:t>
      </w:r>
    </w:p>
    <w:p w:rsidR="00CE459D" w:rsidRPr="00E90BE9" w:rsidRDefault="00E90BE9" w:rsidP="00E90BE9">
      <w:pPr>
        <w:tabs>
          <w:tab w:val="left" w:pos="566"/>
        </w:tabs>
        <w:spacing w:after="0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6-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taksidin son ödeme günü :  3</w:t>
      </w:r>
      <w:r w:rsidR="00C705B6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1 Ocak </w:t>
      </w:r>
      <w:r w:rsidR="00CE459D" w:rsidRPr="00E90BE9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201</w:t>
      </w:r>
      <w:r w:rsidR="00671DCA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8</w:t>
      </w:r>
    </w:p>
    <w:p w:rsidR="00E90BE9" w:rsidRDefault="00E90BE9" w:rsidP="00E90BE9">
      <w:pPr>
        <w:pStyle w:val="Gvdemetni20"/>
        <w:shd w:val="clear" w:color="auto" w:fill="auto"/>
        <w:spacing w:line="276" w:lineRule="auto"/>
        <w:rPr>
          <w:rFonts w:asciiTheme="majorHAnsi" w:hAnsiTheme="majorHAnsi"/>
          <w:color w:val="000000"/>
          <w:sz w:val="24"/>
          <w:szCs w:val="24"/>
          <w:lang w:bidi="tr-TR"/>
        </w:rPr>
      </w:pPr>
    </w:p>
    <w:p w:rsidR="0034440A" w:rsidRDefault="0034440A" w:rsidP="00E90BE9">
      <w:pPr>
        <w:pStyle w:val="Gvdemetni20"/>
        <w:shd w:val="clear" w:color="auto" w:fill="auto"/>
        <w:spacing w:line="276" w:lineRule="auto"/>
        <w:rPr>
          <w:rFonts w:asciiTheme="majorHAnsi" w:hAnsiTheme="majorHAnsi"/>
          <w:color w:val="000000"/>
          <w:sz w:val="24"/>
          <w:szCs w:val="24"/>
          <w:lang w:bidi="tr-TR"/>
        </w:rPr>
      </w:pPr>
      <w:r w:rsidRPr="00734E8C">
        <w:rPr>
          <w:rFonts w:asciiTheme="majorHAnsi" w:hAnsiTheme="majorHAnsi"/>
          <w:color w:val="000000"/>
          <w:sz w:val="24"/>
          <w:szCs w:val="24"/>
          <w:lang w:bidi="tr-TR"/>
        </w:rPr>
        <w:t xml:space="preserve">Kanun kapsamında yukarıda belirtilen şekillerde ödeyeceğim tutarların yapılandırma ile belirlenen süre ve şekilde kısmen veya tamamen ödenmemesi hâlinde, ödenmemiş alacak asılları ile bunlara ilişkin faiz, gecikme faizi, gecikme zammı gibi </w:t>
      </w:r>
      <w:proofErr w:type="spellStart"/>
      <w:r w:rsidRPr="00734E8C">
        <w:rPr>
          <w:rFonts w:asciiTheme="majorHAnsi" w:hAnsiTheme="majorHAnsi"/>
          <w:color w:val="000000"/>
          <w:sz w:val="24"/>
          <w:szCs w:val="24"/>
          <w:lang w:bidi="tr-TR"/>
        </w:rPr>
        <w:t>fer’i</w:t>
      </w:r>
      <w:proofErr w:type="spellEnd"/>
      <w:r w:rsidRPr="00734E8C">
        <w:rPr>
          <w:rFonts w:asciiTheme="majorHAnsi" w:hAnsiTheme="majorHAnsi"/>
          <w:color w:val="000000"/>
          <w:sz w:val="24"/>
          <w:szCs w:val="24"/>
          <w:lang w:bidi="tr-TR"/>
        </w:rPr>
        <w:t xml:space="preserve"> alacakların ilgili mevzuat hükümlerine göre tahsiline devam olunacağını biliyorum.</w:t>
      </w:r>
    </w:p>
    <w:p w:rsidR="00E90BE9" w:rsidRDefault="00E90BE9" w:rsidP="00E90BE9">
      <w:pPr>
        <w:pStyle w:val="Gvdemetni20"/>
        <w:shd w:val="clear" w:color="auto" w:fill="auto"/>
        <w:spacing w:line="276" w:lineRule="auto"/>
        <w:rPr>
          <w:rFonts w:asciiTheme="majorHAnsi" w:hAnsiTheme="majorHAnsi"/>
          <w:color w:val="000000"/>
          <w:sz w:val="24"/>
          <w:szCs w:val="24"/>
          <w:lang w:bidi="tr-TR"/>
        </w:rPr>
      </w:pPr>
    </w:p>
    <w:p w:rsidR="0034440A" w:rsidRDefault="0034440A" w:rsidP="00CE459D">
      <w:pPr>
        <w:tabs>
          <w:tab w:val="left" w:pos="566"/>
        </w:tabs>
        <w:jc w:val="both"/>
        <w:rPr>
          <w:rFonts w:asciiTheme="majorHAnsi" w:hAnsiTheme="majorHAnsi"/>
          <w:sz w:val="24"/>
          <w:szCs w:val="24"/>
        </w:rPr>
      </w:pPr>
      <w:r w:rsidRPr="00734E8C">
        <w:rPr>
          <w:rFonts w:asciiTheme="majorHAnsi" w:hAnsiTheme="majorHAnsi"/>
          <w:sz w:val="24"/>
          <w:szCs w:val="24"/>
        </w:rPr>
        <w:t>Ayrıca</w:t>
      </w:r>
      <w:r w:rsidR="00CE459D">
        <w:rPr>
          <w:rFonts w:asciiTheme="majorHAnsi" w:hAnsiTheme="majorHAnsi"/>
          <w:sz w:val="24"/>
          <w:szCs w:val="24"/>
        </w:rPr>
        <w:t>;</w:t>
      </w:r>
      <w:r w:rsidRPr="00734E8C">
        <w:rPr>
          <w:rFonts w:asciiTheme="majorHAnsi" w:hAnsiTheme="majorHAnsi"/>
          <w:sz w:val="24"/>
          <w:szCs w:val="24"/>
        </w:rPr>
        <w:t xml:space="preserve"> bu şekilde yapılandırılan borçlarımla ilgili olarak dava açmayacağımı, kanun yollarına başvurmayacağımı ve açmış olduğum tüm davalardan vazgeçtiğimi, yasa kapsamında tamamı ödenen alacaklara ilişkin yargılama giderleri ile icra masrafları ve </w:t>
      </w:r>
      <w:r w:rsidR="00CE459D" w:rsidRPr="00734E8C">
        <w:rPr>
          <w:rFonts w:asciiTheme="majorHAnsi" w:hAnsiTheme="majorHAnsi"/>
          <w:sz w:val="24"/>
          <w:szCs w:val="24"/>
        </w:rPr>
        <w:t>vekâlet</w:t>
      </w:r>
      <w:r w:rsidRPr="00734E8C">
        <w:rPr>
          <w:rFonts w:asciiTheme="majorHAnsi" w:hAnsiTheme="majorHAnsi"/>
          <w:sz w:val="24"/>
          <w:szCs w:val="24"/>
        </w:rPr>
        <w:t xml:space="preserve"> ücretleri karşılıklı olarak talep edilmeyeceğinden bu yönde her hangi bir talepte bulunmayacağımı bildirir gereğinin yapılmasını arz ederim. …../…../ 201</w:t>
      </w:r>
      <w:r w:rsidR="00C705B6">
        <w:rPr>
          <w:rFonts w:asciiTheme="majorHAnsi" w:hAnsiTheme="majorHAnsi"/>
          <w:sz w:val="24"/>
          <w:szCs w:val="24"/>
        </w:rPr>
        <w:t>…</w:t>
      </w:r>
    </w:p>
    <w:p w:rsidR="00C705B6" w:rsidRPr="00734E8C" w:rsidRDefault="00C705B6" w:rsidP="00CE459D">
      <w:pPr>
        <w:tabs>
          <w:tab w:val="left" w:pos="566"/>
        </w:tabs>
        <w:jc w:val="both"/>
        <w:rPr>
          <w:rFonts w:asciiTheme="majorHAnsi" w:hAnsiTheme="majorHAnsi"/>
          <w:sz w:val="24"/>
          <w:szCs w:val="24"/>
        </w:rPr>
      </w:pPr>
    </w:p>
    <w:p w:rsidR="0034440A" w:rsidRPr="00734E8C" w:rsidRDefault="0034440A" w:rsidP="00CE459D">
      <w:pPr>
        <w:tabs>
          <w:tab w:val="left" w:pos="566"/>
        </w:tabs>
        <w:jc w:val="both"/>
        <w:rPr>
          <w:rFonts w:asciiTheme="majorHAnsi" w:hAnsiTheme="majorHAnsi"/>
          <w:sz w:val="24"/>
          <w:szCs w:val="24"/>
        </w:rPr>
      </w:pPr>
    </w:p>
    <w:p w:rsidR="0034440A" w:rsidRPr="00734E8C" w:rsidRDefault="0034440A" w:rsidP="00CE459D">
      <w:pPr>
        <w:tabs>
          <w:tab w:val="left" w:pos="566"/>
        </w:tabs>
        <w:jc w:val="both"/>
        <w:rPr>
          <w:rFonts w:asciiTheme="majorHAnsi" w:hAnsiTheme="majorHAnsi"/>
          <w:sz w:val="24"/>
          <w:szCs w:val="24"/>
        </w:rPr>
      </w:pPr>
      <w:r w:rsidRPr="00734E8C">
        <w:rPr>
          <w:rFonts w:asciiTheme="majorHAnsi" w:hAnsiTheme="majorHAnsi"/>
          <w:sz w:val="24"/>
          <w:szCs w:val="24"/>
        </w:rPr>
        <w:t xml:space="preserve">Adı </w:t>
      </w:r>
      <w:proofErr w:type="spellStart"/>
      <w:r w:rsidRPr="00734E8C">
        <w:rPr>
          <w:rFonts w:asciiTheme="majorHAnsi" w:hAnsiTheme="majorHAnsi"/>
          <w:sz w:val="24"/>
          <w:szCs w:val="24"/>
        </w:rPr>
        <w:t>Soyad</w:t>
      </w:r>
      <w:proofErr w:type="spellEnd"/>
      <w:r w:rsidRPr="00734E8C">
        <w:rPr>
          <w:rFonts w:asciiTheme="majorHAnsi" w:hAnsiTheme="majorHAnsi"/>
          <w:sz w:val="24"/>
          <w:szCs w:val="24"/>
        </w:rPr>
        <w:t>/</w:t>
      </w:r>
      <w:proofErr w:type="spellStart"/>
      <w:r w:rsidRPr="00734E8C">
        <w:rPr>
          <w:rFonts w:asciiTheme="majorHAnsi" w:hAnsiTheme="majorHAnsi"/>
          <w:sz w:val="24"/>
          <w:szCs w:val="24"/>
        </w:rPr>
        <w:t>Ünvan</w:t>
      </w:r>
      <w:proofErr w:type="spellEnd"/>
    </w:p>
    <w:p w:rsidR="0034440A" w:rsidRPr="00734E8C" w:rsidRDefault="0034440A" w:rsidP="00CE459D">
      <w:pPr>
        <w:tabs>
          <w:tab w:val="left" w:pos="566"/>
        </w:tabs>
        <w:jc w:val="both"/>
        <w:rPr>
          <w:rFonts w:asciiTheme="majorHAnsi" w:hAnsiTheme="majorHAnsi"/>
          <w:sz w:val="24"/>
          <w:szCs w:val="24"/>
        </w:rPr>
      </w:pPr>
      <w:r w:rsidRPr="00734E8C">
        <w:rPr>
          <w:rFonts w:asciiTheme="majorHAnsi" w:hAnsiTheme="majorHAnsi"/>
          <w:sz w:val="24"/>
          <w:szCs w:val="24"/>
        </w:rPr>
        <w:t>İmza /Kaşe</w:t>
      </w:r>
    </w:p>
    <w:p w:rsidR="0034440A" w:rsidRDefault="0034440A" w:rsidP="00CE459D">
      <w:pPr>
        <w:jc w:val="both"/>
        <w:rPr>
          <w:rFonts w:asciiTheme="majorHAnsi" w:hAnsiTheme="majorHAnsi"/>
          <w:sz w:val="24"/>
          <w:szCs w:val="24"/>
        </w:rPr>
      </w:pPr>
    </w:p>
    <w:p w:rsidR="00684898" w:rsidRDefault="00684898" w:rsidP="00CE459D">
      <w:pPr>
        <w:jc w:val="both"/>
        <w:rPr>
          <w:rFonts w:asciiTheme="majorHAnsi" w:hAnsiTheme="majorHAnsi"/>
          <w:sz w:val="24"/>
          <w:szCs w:val="24"/>
        </w:rPr>
      </w:pPr>
    </w:p>
    <w:p w:rsidR="0034440A" w:rsidRPr="00734E8C" w:rsidRDefault="0034440A" w:rsidP="00CE459D">
      <w:pPr>
        <w:jc w:val="both"/>
        <w:rPr>
          <w:rFonts w:asciiTheme="majorHAnsi" w:hAnsiTheme="majorHAnsi"/>
          <w:sz w:val="24"/>
          <w:szCs w:val="24"/>
        </w:rPr>
      </w:pPr>
      <w:r w:rsidRPr="00734E8C">
        <w:rPr>
          <w:rFonts w:asciiTheme="majorHAnsi" w:hAnsiTheme="majorHAnsi"/>
          <w:sz w:val="24"/>
          <w:szCs w:val="24"/>
        </w:rPr>
        <w:t>-Borçlunun Kimlik Bilgileri</w:t>
      </w:r>
    </w:p>
    <w:p w:rsidR="0034440A" w:rsidRPr="00734E8C" w:rsidRDefault="0034440A" w:rsidP="00CE459D">
      <w:pPr>
        <w:jc w:val="both"/>
        <w:rPr>
          <w:rFonts w:asciiTheme="majorHAnsi" w:hAnsiTheme="majorHAnsi"/>
          <w:sz w:val="24"/>
          <w:szCs w:val="24"/>
        </w:rPr>
      </w:pPr>
      <w:r w:rsidRPr="00734E8C">
        <w:rPr>
          <w:rFonts w:asciiTheme="majorHAnsi" w:hAnsiTheme="majorHAnsi"/>
          <w:sz w:val="24"/>
          <w:szCs w:val="24"/>
        </w:rPr>
        <w:t>-Yapılandırılması İstenen Borçlar İle Kanundan Yararlanmak İçin Vazgeçilen Davalar</w:t>
      </w:r>
    </w:p>
    <w:sectPr w:rsidR="0034440A" w:rsidRPr="0073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90F43"/>
    <w:multiLevelType w:val="hybridMultilevel"/>
    <w:tmpl w:val="8CFE669E"/>
    <w:lvl w:ilvl="0" w:tplc="2C089CC8">
      <w:start w:val="1"/>
      <w:numFmt w:val="decimal"/>
      <w:lvlText w:val="%1-"/>
      <w:lvlJc w:val="left"/>
      <w:pPr>
        <w:ind w:left="720" w:hanging="360"/>
      </w:pPr>
      <w:rPr>
        <w:rFonts w:ascii="Gotham Light" w:eastAsia="Times New Roman" w:hAnsi="Gotham Light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5"/>
    <w:rsid w:val="0005007D"/>
    <w:rsid w:val="0013478B"/>
    <w:rsid w:val="00147EA8"/>
    <w:rsid w:val="002304BE"/>
    <w:rsid w:val="003057C3"/>
    <w:rsid w:val="0034440A"/>
    <w:rsid w:val="003C5839"/>
    <w:rsid w:val="004A04FB"/>
    <w:rsid w:val="005B7B55"/>
    <w:rsid w:val="005E54A4"/>
    <w:rsid w:val="00671DCA"/>
    <w:rsid w:val="00684898"/>
    <w:rsid w:val="00734E8C"/>
    <w:rsid w:val="00764EDB"/>
    <w:rsid w:val="008A52C4"/>
    <w:rsid w:val="00903866"/>
    <w:rsid w:val="00AD7CF1"/>
    <w:rsid w:val="00C705B6"/>
    <w:rsid w:val="00CE459D"/>
    <w:rsid w:val="00D74A17"/>
    <w:rsid w:val="00E41EF9"/>
    <w:rsid w:val="00E90BE9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109A-B6F6-4613-AA79-4C253E0C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7B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B7B55"/>
    <w:rPr>
      <w:color w:val="0000FF"/>
      <w:u w:val="single"/>
    </w:rPr>
  </w:style>
  <w:style w:type="character" w:customStyle="1" w:styleId="Gvdemetni2">
    <w:name w:val="Gövde metni (2)_"/>
    <w:link w:val="Gvdemetni20"/>
    <w:rsid w:val="004A04FB"/>
    <w:rPr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A04FB"/>
    <w:pPr>
      <w:widowControl w:val="0"/>
      <w:shd w:val="clear" w:color="auto" w:fill="FFFFFF"/>
      <w:spacing w:after="0" w:line="250" w:lineRule="exact"/>
      <w:jc w:val="both"/>
    </w:pPr>
    <w:rPr>
      <w:sz w:val="17"/>
      <w:szCs w:val="17"/>
    </w:rPr>
  </w:style>
  <w:style w:type="paragraph" w:styleId="ListeParagraf">
    <w:name w:val="List Paragraph"/>
    <w:basedOn w:val="Normal"/>
    <w:uiPriority w:val="34"/>
    <w:qFormat/>
    <w:rsid w:val="00CE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148">
                  <w:marLeft w:val="45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745">
              <w:marLeft w:val="-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972">
              <w:marLeft w:val="-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AFYONBORSA</dc:creator>
  <cp:lastModifiedBy>Harun Yağıcı</cp:lastModifiedBy>
  <cp:revision>2</cp:revision>
  <cp:lastPrinted>2017-06-02T12:17:00Z</cp:lastPrinted>
  <dcterms:created xsi:type="dcterms:W3CDTF">2017-06-02T13:06:00Z</dcterms:created>
  <dcterms:modified xsi:type="dcterms:W3CDTF">2017-06-02T13:06:00Z</dcterms:modified>
</cp:coreProperties>
</file>